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9192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6661"/>
        <w:gridCol w:w="1816"/>
      </w:tblGrid>
      <w:tr>
        <w:tblPrEx/>
        <w:trPr>
          <w:trHeight w:val="802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spacing w:before="1"/>
              <w:rPr>
                <w:sz w:val="23"/>
              </w:rPr>
            </w:pP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pStyle w:val="622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 w:right="276"/>
              <w:spacing w:line="237" w:lineRule="auto"/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 xml:space="preserve">Введение в маркетинг </w:t>
            </w:r>
            <w:r>
              <w:rPr>
                <w:b/>
                <w:bCs/>
                <w:i/>
                <w:iCs/>
                <w:sz w:val="24"/>
                <w:lang w:val="ru-RU"/>
              </w:rPr>
              <w:t xml:space="preserve">и </w:t>
            </w:r>
            <w:r>
              <w:rPr>
                <w:b/>
                <w:bCs/>
                <w:i/>
                <w:iCs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lang w:val="ru-RU"/>
              </w:rPr>
              <w:t xml:space="preserve">основы</w:t>
            </w:r>
            <w:r>
              <w:rPr>
                <w:b/>
                <w:bCs/>
                <w:i/>
                <w:iCs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  <w:sz w:val="24"/>
              </w:rPr>
              <w:t xml:space="preserve">Social</w:t>
            </w:r>
            <w:r>
              <w:rPr>
                <w:b/>
                <w:bCs/>
                <w:i/>
                <w:iCs/>
                <w:spacing w:val="-5"/>
                <w:sz w:val="24"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  <w:sz w:val="24"/>
              </w:rPr>
              <w:t xml:space="preserve">Media</w:t>
            </w:r>
            <w:r>
              <w:rPr>
                <w:b/>
                <w:bCs/>
                <w:i/>
                <w:iCs/>
                <w:spacing w:val="-4"/>
                <w:sz w:val="24"/>
                <w:lang w:val="ru-RU"/>
              </w:rPr>
              <w:t xml:space="preserve"> </w:t>
            </w:r>
            <w:r>
              <w:rPr>
                <w:b/>
                <w:bCs/>
                <w:i/>
                <w:iCs/>
                <w:sz w:val="24"/>
              </w:rPr>
              <w:t xml:space="preserve">Marketing</w:t>
            </w:r>
            <w:r>
              <w:rPr>
                <w:b/>
                <w:bCs/>
                <w:i/>
                <w:iCs/>
                <w:sz w:val="24"/>
                <w:lang w:val="ru-RU"/>
              </w:rPr>
            </w:r>
          </w:p>
          <w:p>
            <w:pPr>
              <w:pStyle w:val="622"/>
              <w:ind w:left="109"/>
              <w:spacing w:line="261" w:lineRule="exact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(SMM)</w:t>
            </w:r>
            <w:r>
              <w:rPr>
                <w:b/>
                <w:bCs/>
                <w:i/>
                <w:iCs/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b/>
                <w:bCs/>
                <w:i/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  <w:t xml:space="preserve">Длительность, часы</w:t>
            </w:r>
            <w:r>
              <w:rPr>
                <w:b/>
                <w:bCs/>
                <w:i/>
                <w:iCs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610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rPr>
                <w:sz w:val="26"/>
              </w:rPr>
            </w:pPr>
            <w:r>
              <w:rPr>
                <w:sz w:val="26"/>
              </w:rPr>
            </w:r>
            <w:r>
              <w:rPr>
                <w:sz w:val="26"/>
              </w:rPr>
            </w:r>
          </w:p>
          <w:p>
            <w:pPr>
              <w:pStyle w:val="622"/>
              <w:spacing w:before="3"/>
              <w:rPr>
                <w:sz w:val="21"/>
              </w:rPr>
            </w:pPr>
            <w:r>
              <w:rPr>
                <w:sz w:val="21"/>
              </w:rPr>
            </w:r>
            <w:r>
              <w:rPr>
                <w:sz w:val="21"/>
              </w:rPr>
            </w:r>
          </w:p>
          <w:p>
            <w:pPr>
              <w:pStyle w:val="622"/>
              <w:ind w:left="229" w:right="2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 w:right="345"/>
              <w:spacing w:line="274" w:lineRule="exact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Модуль</w:t>
            </w:r>
            <w:r>
              <w:rPr>
                <w:b/>
                <w:bCs/>
                <w:i/>
                <w:iCs/>
                <w:sz w:val="24"/>
              </w:rPr>
              <w:t xml:space="preserve"> 1. </w:t>
            </w:r>
            <w:r>
              <w:rPr>
                <w:b/>
                <w:bCs/>
                <w:i/>
                <w:iCs/>
                <w:sz w:val="24"/>
              </w:rPr>
              <w:t xml:space="preserve">Код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</w:rPr>
              <w:t xml:space="preserve">бренда</w:t>
            </w:r>
            <w:r>
              <w:rPr>
                <w:b/>
                <w:bCs/>
                <w:i/>
                <w:iCs/>
                <w:spacing w:val="-57"/>
                <w:sz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ind w:left="229" w:right="218"/>
              <w:jc w:val="center"/>
              <w:spacing w:before="131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1 </w:t>
            </w:r>
            <w:r>
              <w:rPr>
                <w:sz w:val="24"/>
              </w:rPr>
              <w:t xml:space="preserve">Архетипы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2 </w:t>
            </w:r>
            <w:r>
              <w:rPr>
                <w:sz w:val="24"/>
              </w:rPr>
              <w:t xml:space="preserve">Аутентичность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5.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3 </w:t>
            </w:r>
            <w:r>
              <w:rPr>
                <w:sz w:val="24"/>
              </w:rPr>
              <w:t xml:space="preserve">Позиционирование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6.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Модуль</w:t>
            </w:r>
            <w:r>
              <w:rPr>
                <w:b/>
                <w:bCs/>
                <w:i/>
                <w:iCs/>
                <w:sz w:val="24"/>
              </w:rPr>
              <w:t xml:space="preserve"> 2 </w:t>
            </w:r>
            <w:r>
              <w:rPr>
                <w:b/>
                <w:bCs/>
                <w:i/>
                <w:iCs/>
                <w:sz w:val="24"/>
              </w:rPr>
              <w:t xml:space="preserve">Визуальный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</w:rPr>
              <w:t xml:space="preserve">маркетинг</w:t>
            </w:r>
            <w:r>
              <w:rPr>
                <w:b/>
                <w:bCs/>
                <w:i/>
                <w:iCs/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7.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4 </w:t>
            </w:r>
            <w:r>
              <w:rPr>
                <w:sz w:val="24"/>
              </w:rPr>
              <w:t xml:space="preserve">Концепция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8.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5 </w:t>
            </w:r>
            <w:r>
              <w:rPr>
                <w:sz w:val="24"/>
              </w:rPr>
              <w:t xml:space="preserve">Нейросети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1,5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9.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Модуль</w:t>
            </w:r>
            <w:r>
              <w:rPr>
                <w:b/>
                <w:bCs/>
                <w:i/>
                <w:iCs/>
                <w:sz w:val="24"/>
              </w:rPr>
              <w:t xml:space="preserve"> 3 </w:t>
            </w:r>
            <w:r>
              <w:rPr>
                <w:b/>
                <w:bCs/>
                <w:i/>
                <w:iCs/>
                <w:sz w:val="24"/>
              </w:rPr>
              <w:t xml:space="preserve">Поиск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</w:rPr>
              <w:t xml:space="preserve">клиентов</w:t>
            </w:r>
            <w:r>
              <w:rPr>
                <w:b/>
                <w:bCs/>
                <w:i/>
                <w:iCs/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10.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6 </w:t>
            </w:r>
            <w:r>
              <w:rPr>
                <w:sz w:val="24"/>
              </w:rPr>
              <w:t xml:space="preserve">Отношения</w:t>
            </w:r>
            <w:r>
              <w:rPr>
                <w:sz w:val="24"/>
              </w:rPr>
              <w:t xml:space="preserve"> с </w:t>
            </w:r>
            <w:r>
              <w:rPr>
                <w:sz w:val="24"/>
              </w:rPr>
              <w:t xml:space="preserve">клиентом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11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Модуль</w:t>
            </w:r>
            <w:r>
              <w:rPr>
                <w:b/>
                <w:bCs/>
                <w:i/>
                <w:iCs/>
                <w:sz w:val="24"/>
              </w:rPr>
              <w:t xml:space="preserve"> 4 </w:t>
            </w:r>
            <w:r>
              <w:rPr>
                <w:b/>
                <w:bCs/>
                <w:i/>
                <w:iCs/>
                <w:sz w:val="24"/>
              </w:rPr>
              <w:t xml:space="preserve">Контент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</w:rPr>
              <w:t xml:space="preserve">маркетинг</w:t>
            </w:r>
            <w:r>
              <w:rPr>
                <w:b/>
                <w:bCs/>
                <w:i/>
                <w:iCs/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7 </w:t>
            </w:r>
            <w:r>
              <w:rPr>
                <w:sz w:val="24"/>
              </w:rPr>
              <w:t xml:space="preserve">Копирайтинг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8 </w:t>
            </w:r>
            <w:r>
              <w:rPr>
                <w:sz w:val="24"/>
              </w:rPr>
              <w:t xml:space="preserve">безбюджетная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реклама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14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9 </w:t>
            </w:r>
            <w:r>
              <w:rPr>
                <w:sz w:val="24"/>
              </w:rPr>
              <w:t xml:space="preserve">Тон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оф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войс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Модуль</w:t>
            </w:r>
            <w:r>
              <w:rPr>
                <w:b/>
                <w:bCs/>
                <w:i/>
                <w:iCs/>
                <w:sz w:val="24"/>
              </w:rPr>
              <w:t xml:space="preserve"> 5 </w:t>
            </w:r>
            <w:r>
              <w:rPr>
                <w:b/>
                <w:bCs/>
                <w:i/>
                <w:iCs/>
                <w:sz w:val="24"/>
              </w:rPr>
              <w:t xml:space="preserve">Стратегия</w:t>
            </w:r>
            <w:r>
              <w:rPr>
                <w:b/>
                <w:bCs/>
                <w:i/>
                <w:iCs/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10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Анализ</w:t>
            </w:r>
            <w:r>
              <w:rPr>
                <w:sz w:val="24"/>
              </w:rPr>
              <w:t xml:space="preserve"> и </w:t>
            </w:r>
            <w:r>
              <w:rPr>
                <w:sz w:val="24"/>
              </w:rPr>
              <w:t xml:space="preserve">исследование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17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11 </w:t>
            </w:r>
            <w:r>
              <w:rPr>
                <w:sz w:val="24"/>
              </w:rPr>
              <w:t xml:space="preserve">Воронка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продаж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12 </w:t>
            </w:r>
            <w:r>
              <w:rPr>
                <w:sz w:val="24"/>
              </w:rPr>
              <w:t xml:space="preserve">Продуктовая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линейка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Модуль</w:t>
            </w:r>
            <w:r>
              <w:rPr>
                <w:b/>
                <w:bCs/>
                <w:i/>
                <w:iCs/>
                <w:sz w:val="24"/>
              </w:rPr>
              <w:t xml:space="preserve"> 6 </w:t>
            </w:r>
            <w:r>
              <w:rPr>
                <w:b/>
                <w:bCs/>
                <w:i/>
                <w:iCs/>
                <w:sz w:val="24"/>
              </w:rPr>
              <w:t xml:space="preserve">Работа</w:t>
            </w:r>
            <w:r>
              <w:rPr>
                <w:b/>
                <w:bCs/>
                <w:i/>
                <w:iCs/>
                <w:sz w:val="24"/>
              </w:rPr>
              <w:t xml:space="preserve"> в </w:t>
            </w:r>
            <w:r>
              <w:rPr>
                <w:b/>
                <w:bCs/>
                <w:i/>
                <w:iCs/>
                <w:sz w:val="24"/>
              </w:rPr>
              <w:t xml:space="preserve">команде</w:t>
            </w:r>
            <w:r>
              <w:rPr>
                <w:b/>
                <w:bCs/>
                <w:i/>
                <w:iCs/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13 </w:t>
            </w:r>
            <w:r>
              <w:rPr>
                <w:sz w:val="24"/>
              </w:rPr>
              <w:t xml:space="preserve">Микро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менеджмент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</w:t>
            </w:r>
            <w:r>
              <w:rPr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 xml:space="preserve">Урок</w:t>
            </w:r>
            <w:r>
              <w:rPr>
                <w:sz w:val="24"/>
              </w:rPr>
              <w:t xml:space="preserve"> 14 </w:t>
            </w:r>
            <w:r>
              <w:rPr>
                <w:sz w:val="24"/>
              </w:rPr>
              <w:t xml:space="preserve">Форс-мажоры</w:t>
            </w:r>
            <w:r>
              <w:rPr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35"/>
        </w:trPr>
        <w:tc>
          <w:tcPr>
            <w:tcW w:w="714" w:type="dxa"/>
            <w:textDirection w:val="lrTb"/>
            <w:noWrap w:val="false"/>
          </w:tcPr>
          <w:p>
            <w:pPr>
              <w:pStyle w:val="622"/>
              <w:jc w:val="center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22</w:t>
            </w:r>
            <w:r>
              <w:rPr>
                <w:b/>
                <w:bCs/>
                <w:i/>
                <w:iCs/>
                <w:sz w:val="24"/>
              </w:rPr>
            </w:r>
          </w:p>
        </w:tc>
        <w:tc>
          <w:tcPr>
            <w:tcW w:w="6661" w:type="dxa"/>
            <w:textDirection w:val="lrTb"/>
            <w:noWrap w:val="false"/>
          </w:tcPr>
          <w:p>
            <w:pPr>
              <w:pStyle w:val="622"/>
              <w:ind w:left="109"/>
              <w:spacing w:before="2" w:line="267" w:lineRule="exact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Заключение</w:t>
            </w:r>
            <w:r>
              <w:rPr>
                <w:b/>
                <w:bCs/>
                <w:i/>
                <w:iCs/>
                <w:sz w:val="24"/>
              </w:rPr>
              <w:t xml:space="preserve">. </w:t>
            </w:r>
            <w:r>
              <w:rPr>
                <w:b/>
                <w:bCs/>
                <w:i/>
                <w:iCs/>
                <w:sz w:val="24"/>
              </w:rPr>
              <w:t xml:space="preserve">Проверка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</w:rPr>
              <w:t xml:space="preserve">практических</w:t>
            </w:r>
            <w:r>
              <w:rPr>
                <w:b/>
                <w:bCs/>
                <w:i/>
                <w:iCs/>
                <w:sz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</w:rPr>
              <w:t xml:space="preserve">навыков</w:t>
            </w:r>
            <w:r>
              <w:rPr>
                <w:b/>
                <w:bCs/>
                <w:i/>
                <w:iCs/>
                <w:sz w:val="24"/>
              </w:rPr>
            </w:r>
          </w:p>
        </w:tc>
        <w:tc>
          <w:tcPr>
            <w:tcW w:w="1816" w:type="dxa"/>
            <w:textDirection w:val="lrTb"/>
            <w:noWrap w:val="false"/>
          </w:tcPr>
          <w:p>
            <w:pPr>
              <w:pStyle w:val="622"/>
              <w:rPr>
                <w:b/>
                <w:bCs/>
                <w:i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3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</w:tr>
    </w:tbl>
    <w:p>
      <w:pPr>
        <w:ind w:right="425"/>
      </w:pPr>
      <w:r/>
      <w:r/>
    </w:p>
    <w:sectPr>
      <w:footnotePr/>
      <w:endnotePr/>
      <w:type w:val="nextPage"/>
      <w:pgSz w:w="11906" w:h="16838" w:orient="portrait"/>
      <w:pgMar w:top="1134" w:right="566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2" w:customStyle="1">
    <w:name w:val="Table Paragraph"/>
    <w:basedOn w:val="617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B.</dc:creator>
  <cp:keywords/>
  <dc:description/>
  <cp:lastModifiedBy>Мария Солдатова</cp:lastModifiedBy>
  <cp:revision>3</cp:revision>
  <dcterms:created xsi:type="dcterms:W3CDTF">2024-07-30T09:45:00Z</dcterms:created>
  <dcterms:modified xsi:type="dcterms:W3CDTF">2024-08-05T12:57:03Z</dcterms:modified>
</cp:coreProperties>
</file>